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BA" w:rsidRPr="008619BA" w:rsidRDefault="008619BA" w:rsidP="008619BA">
      <w:pPr>
        <w:pStyle w:val="BodyText"/>
        <w:tabs>
          <w:tab w:val="left" w:pos="13181"/>
        </w:tabs>
        <w:ind w:left="220"/>
        <w:rPr>
          <w:rFonts w:ascii="Arial" w:hAnsi="Arial" w:cs="Arial"/>
          <w:sz w:val="22"/>
          <w:szCs w:val="22"/>
        </w:rPr>
      </w:pPr>
      <w:r w:rsidRPr="008619BA">
        <w:rPr>
          <w:rFonts w:ascii="Arial" w:hAnsi="Arial" w:cs="Arial"/>
          <w:sz w:val="22"/>
          <w:szCs w:val="22"/>
        </w:rPr>
        <w:t xml:space="preserve">Report (CoVID-19) on law &amp; order and facilitation of essential goods &amp; services </w:t>
      </w:r>
      <w:r w:rsidRPr="008619BA">
        <w:rPr>
          <w:rFonts w:ascii="Arial" w:hAnsi="Arial" w:cs="Arial"/>
          <w:sz w:val="22"/>
          <w:szCs w:val="22"/>
        </w:rPr>
        <w:t>Date : 8</w:t>
      </w:r>
      <w:r w:rsidRPr="008619BA">
        <w:rPr>
          <w:rFonts w:ascii="Arial" w:hAnsi="Arial" w:cs="Arial"/>
          <w:sz w:val="22"/>
          <w:szCs w:val="22"/>
          <w:vertAlign w:val="superscript"/>
        </w:rPr>
        <w:t>th</w:t>
      </w:r>
      <w:r w:rsidRPr="008619BA">
        <w:rPr>
          <w:rFonts w:ascii="Arial" w:hAnsi="Arial" w:cs="Arial"/>
          <w:spacing w:val="-6"/>
          <w:sz w:val="22"/>
          <w:szCs w:val="22"/>
        </w:rPr>
        <w:t xml:space="preserve"> </w:t>
      </w:r>
      <w:r w:rsidRPr="008619BA">
        <w:rPr>
          <w:rFonts w:ascii="Arial" w:hAnsi="Arial" w:cs="Arial"/>
          <w:sz w:val="22"/>
          <w:szCs w:val="22"/>
        </w:rPr>
        <w:t>May,</w:t>
      </w:r>
      <w:r w:rsidRPr="008619BA">
        <w:rPr>
          <w:rFonts w:ascii="Arial" w:hAnsi="Arial" w:cs="Arial"/>
          <w:spacing w:val="-1"/>
          <w:sz w:val="22"/>
          <w:szCs w:val="22"/>
        </w:rPr>
        <w:t xml:space="preserve"> </w:t>
      </w:r>
      <w:r w:rsidRPr="008619BA">
        <w:rPr>
          <w:rFonts w:ascii="Arial" w:hAnsi="Arial" w:cs="Arial"/>
          <w:sz w:val="22"/>
          <w:szCs w:val="22"/>
        </w:rPr>
        <w:t>2020</w:t>
      </w:r>
      <w:r w:rsidRPr="008619BA">
        <w:rPr>
          <w:rFonts w:ascii="Arial" w:hAnsi="Arial" w:cs="Arial"/>
          <w:sz w:val="22"/>
          <w:szCs w:val="22"/>
        </w:rPr>
        <w:t xml:space="preserve">  </w:t>
      </w:r>
      <w:r w:rsidRPr="008619BA">
        <w:rPr>
          <w:rFonts w:ascii="Arial" w:hAnsi="Arial" w:cs="Arial"/>
          <w:sz w:val="22"/>
          <w:szCs w:val="22"/>
        </w:rPr>
        <w:t>Time : 9:00</w:t>
      </w:r>
      <w:r w:rsidRPr="008619BA">
        <w:rPr>
          <w:rFonts w:ascii="Arial" w:hAnsi="Arial" w:cs="Arial"/>
          <w:spacing w:val="-2"/>
          <w:sz w:val="22"/>
          <w:szCs w:val="22"/>
        </w:rPr>
        <w:t xml:space="preserve"> </w:t>
      </w:r>
      <w:r w:rsidRPr="008619BA">
        <w:rPr>
          <w:rFonts w:ascii="Arial" w:hAnsi="Arial" w:cs="Arial"/>
          <w:sz w:val="22"/>
          <w:szCs w:val="22"/>
        </w:rPr>
        <w:t>AM</w:t>
      </w:r>
    </w:p>
    <w:p w:rsidR="00C74E01" w:rsidRDefault="00C74E01">
      <w:pPr>
        <w:pStyle w:val="BodyText"/>
        <w:spacing w:before="71"/>
        <w:ind w:left="2072" w:right="2134"/>
        <w:jc w:val="center"/>
      </w:pPr>
    </w:p>
    <w:p w:rsidR="00C74E01" w:rsidRDefault="00C74E01">
      <w:pPr>
        <w:pStyle w:val="BodyText"/>
        <w:tabs>
          <w:tab w:val="left" w:pos="13181"/>
        </w:tabs>
        <w:ind w:left="220"/>
      </w:pPr>
    </w:p>
    <w:p w:rsidR="00C74E01" w:rsidRDefault="008619BA">
      <w:pPr>
        <w:pStyle w:val="BodyText"/>
        <w:spacing w:before="243"/>
        <w:ind w:left="220"/>
      </w:pPr>
      <w:r>
        <w:t>TABLE 1 : LAW &amp; ORDER</w:t>
      </w:r>
    </w:p>
    <w:p w:rsidR="00C74E01" w:rsidRDefault="00C74E01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852"/>
        <w:gridCol w:w="1961"/>
        <w:gridCol w:w="4277"/>
        <w:gridCol w:w="2674"/>
        <w:gridCol w:w="1846"/>
        <w:gridCol w:w="2552"/>
      </w:tblGrid>
      <w:tr w:rsidR="00C74E01">
        <w:trPr>
          <w:trHeight w:val="1545"/>
        </w:trPr>
        <w:tc>
          <w:tcPr>
            <w:tcW w:w="1385" w:type="dxa"/>
          </w:tcPr>
          <w:p w:rsidR="00C74E01" w:rsidRDefault="008619BA">
            <w:pPr>
              <w:pStyle w:val="TableParagraph"/>
              <w:spacing w:line="268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2852" w:type="dxa"/>
          </w:tcPr>
          <w:p w:rsidR="00C74E01" w:rsidRDefault="008619BA">
            <w:pPr>
              <w:pStyle w:val="TableParagraph"/>
              <w:spacing w:line="268" w:lineRule="exact"/>
              <w:ind w:right="1360"/>
              <w:jc w:val="right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961" w:type="dxa"/>
          </w:tcPr>
          <w:p w:rsidR="00C74E01" w:rsidRDefault="008619BA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Total number of violations of lock down/curfew orders</w:t>
            </w:r>
          </w:p>
        </w:tc>
        <w:tc>
          <w:tcPr>
            <w:tcW w:w="4277" w:type="dxa"/>
          </w:tcPr>
          <w:p w:rsidR="00C74E01" w:rsidRDefault="008619BA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Remedial steps taken against violations – mentioned in column 3</w:t>
            </w:r>
          </w:p>
        </w:tc>
        <w:tc>
          <w:tcPr>
            <w:tcW w:w="2674" w:type="dxa"/>
          </w:tcPr>
          <w:p w:rsidR="00C74E01" w:rsidRDefault="008619BA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Total number of law and order incidents reported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Action taken on incidents of Law and order reported in column – 5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74E01" w:rsidRDefault="008619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C74E01">
        <w:trPr>
          <w:trHeight w:val="301"/>
        </w:trPr>
        <w:tc>
          <w:tcPr>
            <w:tcW w:w="1385" w:type="dxa"/>
          </w:tcPr>
          <w:p w:rsidR="00C74E01" w:rsidRDefault="008619BA">
            <w:pPr>
              <w:pStyle w:val="TableParagraph"/>
              <w:spacing w:line="273" w:lineRule="exact"/>
              <w:ind w:right="62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852" w:type="dxa"/>
          </w:tcPr>
          <w:p w:rsidR="00C74E01" w:rsidRDefault="008619BA">
            <w:pPr>
              <w:pStyle w:val="TableParagraph"/>
              <w:spacing w:line="273" w:lineRule="exact"/>
              <w:ind w:right="13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61" w:type="dxa"/>
          </w:tcPr>
          <w:p w:rsidR="00C74E01" w:rsidRDefault="008619BA">
            <w:pPr>
              <w:pStyle w:val="TableParagraph"/>
              <w:spacing w:line="273" w:lineRule="exact"/>
              <w:ind w:right="9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277" w:type="dxa"/>
          </w:tcPr>
          <w:p w:rsidR="00C74E01" w:rsidRDefault="008619BA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674" w:type="dxa"/>
          </w:tcPr>
          <w:p w:rsidR="00C74E01" w:rsidRDefault="008619BA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74E01" w:rsidRDefault="008619BA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C74E01">
        <w:trPr>
          <w:trHeight w:val="1374"/>
        </w:trPr>
        <w:tc>
          <w:tcPr>
            <w:tcW w:w="1385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8"/>
              </w:rPr>
            </w:pPr>
          </w:p>
          <w:p w:rsidR="00C74E01" w:rsidRDefault="008619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8"/>
              </w:rPr>
            </w:pPr>
          </w:p>
          <w:p w:rsidR="00C74E01" w:rsidRDefault="008619BA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961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4E01" w:rsidRDefault="008619BA">
            <w:pPr>
              <w:pStyle w:val="TableParagraph"/>
              <w:ind w:right="81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Nil</w:t>
            </w:r>
          </w:p>
        </w:tc>
        <w:tc>
          <w:tcPr>
            <w:tcW w:w="4277" w:type="dxa"/>
          </w:tcPr>
          <w:p w:rsidR="00C74E01" w:rsidRDefault="008619BA">
            <w:pPr>
              <w:pStyle w:val="TableParagraph"/>
              <w:spacing w:before="128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 made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Nil</w:t>
            </w:r>
          </w:p>
          <w:p w:rsidR="00C74E01" w:rsidRDefault="008619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Total fines imposed (In Rs) – </w:t>
            </w:r>
            <w:r>
              <w:rPr>
                <w:b/>
                <w:sz w:val="24"/>
              </w:rPr>
              <w:t>Nil</w:t>
            </w:r>
          </w:p>
        </w:tc>
        <w:tc>
          <w:tcPr>
            <w:tcW w:w="2674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8"/>
              </w:rPr>
            </w:pPr>
          </w:p>
          <w:p w:rsidR="00C74E01" w:rsidRDefault="008619BA">
            <w:pPr>
              <w:pStyle w:val="TableParagraph"/>
              <w:ind w:left="1163" w:right="115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6" w:type="dxa"/>
            <w:vMerge w:val="restart"/>
            <w:tcBorders>
              <w:right w:val="single" w:sz="6" w:space="0" w:color="000000"/>
            </w:tcBorders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8"/>
              </w:rPr>
            </w:pPr>
          </w:p>
          <w:p w:rsidR="00C74E01" w:rsidRDefault="008619BA">
            <w:pPr>
              <w:pStyle w:val="TableParagraph"/>
              <w:ind w:left="747" w:right="73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</w:tcBorders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8"/>
              </w:rPr>
            </w:pPr>
          </w:p>
          <w:p w:rsidR="00C74E01" w:rsidRDefault="008619BA">
            <w:pPr>
              <w:pStyle w:val="TableParagraph"/>
              <w:ind w:left="1097" w:right="109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C74E01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C74E01" w:rsidRDefault="008619BA">
            <w:pPr>
              <w:pStyle w:val="TableParagraph"/>
              <w:spacing w:line="276" w:lineRule="exact"/>
              <w:ind w:left="10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 3</w:t>
            </w:r>
          </w:p>
        </w:tc>
        <w:tc>
          <w:tcPr>
            <w:tcW w:w="4277" w:type="dxa"/>
          </w:tcPr>
          <w:p w:rsidR="00C74E01" w:rsidRDefault="008619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 4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</w:tr>
      <w:tr w:rsidR="00C74E01">
        <w:trPr>
          <w:trHeight w:val="1382"/>
        </w:trPr>
        <w:tc>
          <w:tcPr>
            <w:tcW w:w="1385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74E01" w:rsidRDefault="008619BA">
            <w:pPr>
              <w:pStyle w:val="TableParagraph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77" w:type="dxa"/>
          </w:tcPr>
          <w:p w:rsidR="00C74E01" w:rsidRDefault="008619BA">
            <w:pPr>
              <w:pStyle w:val="TableParagraph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Arrests made – </w:t>
            </w:r>
            <w:r>
              <w:rPr>
                <w:b/>
                <w:sz w:val="24"/>
              </w:rPr>
              <w:t xml:space="preserve">87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19</w:t>
            </w:r>
          </w:p>
          <w:p w:rsidR="00C74E01" w:rsidRDefault="008619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Total fines imposed (In Rs) – </w:t>
            </w:r>
            <w:r>
              <w:rPr>
                <w:b/>
                <w:sz w:val="24"/>
              </w:rPr>
              <w:t>95,800/-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</w:tr>
    </w:tbl>
    <w:p w:rsidR="00C74E01" w:rsidRDefault="00C74E01">
      <w:pPr>
        <w:rPr>
          <w:sz w:val="2"/>
          <w:szCs w:val="2"/>
        </w:rPr>
        <w:sectPr w:rsidR="00C74E01">
          <w:type w:val="continuous"/>
          <w:pgSz w:w="20160" w:h="12240" w:orient="landscape"/>
          <w:pgMar w:top="780" w:right="1160" w:bottom="280" w:left="1220" w:header="720" w:footer="720" w:gutter="0"/>
          <w:cols w:space="720"/>
        </w:sectPr>
      </w:pPr>
      <w:bookmarkStart w:id="0" w:name="_GoBack"/>
      <w:bookmarkEnd w:id="0"/>
    </w:p>
    <w:p w:rsidR="00C74E01" w:rsidRDefault="008619BA">
      <w:pPr>
        <w:pStyle w:val="BodyText"/>
        <w:tabs>
          <w:tab w:val="left" w:pos="13181"/>
        </w:tabs>
        <w:spacing w:before="111"/>
        <w:ind w:left="220"/>
      </w:pPr>
      <w:r>
        <w:lastRenderedPageBreak/>
        <w:t>Date : 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2020</w:t>
      </w:r>
      <w:r>
        <w:tab/>
        <w:t>Time : 9:00</w:t>
      </w:r>
      <w:r>
        <w:rPr>
          <w:spacing w:val="-2"/>
        </w:rPr>
        <w:t xml:space="preserve"> </w:t>
      </w:r>
      <w:r>
        <w:t>AM</w:t>
      </w:r>
    </w:p>
    <w:p w:rsidR="00C74E01" w:rsidRDefault="008619BA">
      <w:pPr>
        <w:pStyle w:val="BodyText"/>
        <w:spacing w:before="240"/>
        <w:ind w:left="220"/>
      </w:pPr>
      <w:r>
        <w:t>TABLE 2 : SUPPLY OF ESSENTIAL GOODS</w:t>
      </w:r>
    </w:p>
    <w:p w:rsidR="00C74E01" w:rsidRDefault="00C74E01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378"/>
        <w:gridCol w:w="1536"/>
        <w:gridCol w:w="1419"/>
        <w:gridCol w:w="2177"/>
        <w:gridCol w:w="1388"/>
        <w:gridCol w:w="1618"/>
        <w:gridCol w:w="1376"/>
        <w:gridCol w:w="1397"/>
        <w:gridCol w:w="1455"/>
        <w:gridCol w:w="1479"/>
        <w:gridCol w:w="1567"/>
      </w:tblGrid>
      <w:tr w:rsidR="00C74E01">
        <w:trPr>
          <w:trHeight w:val="3624"/>
        </w:trPr>
        <w:tc>
          <w:tcPr>
            <w:tcW w:w="740" w:type="dxa"/>
          </w:tcPr>
          <w:p w:rsidR="00C74E01" w:rsidRDefault="008619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C74E01" w:rsidRDefault="008619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78" w:type="dxa"/>
          </w:tcPr>
          <w:p w:rsidR="00C74E01" w:rsidRDefault="008619BA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536" w:type="dxa"/>
          </w:tcPr>
          <w:p w:rsidR="00C74E01" w:rsidRDefault="008619BA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Total no. of districts in which control room to monitor essential supplies set up (district wise)</w:t>
            </w:r>
          </w:p>
        </w:tc>
        <w:tc>
          <w:tcPr>
            <w:tcW w:w="1419" w:type="dxa"/>
          </w:tcPr>
          <w:p w:rsidR="00C74E01" w:rsidRDefault="008619BA">
            <w:pPr>
              <w:pStyle w:val="TableParagraph"/>
              <w:ind w:left="106" w:right="468"/>
              <w:jc w:val="both"/>
              <w:rPr>
                <w:sz w:val="24"/>
              </w:rPr>
            </w:pPr>
            <w:r>
              <w:rPr>
                <w:sz w:val="24"/>
              </w:rPr>
              <w:t>Name of Districts covered</w:t>
            </w:r>
          </w:p>
        </w:tc>
        <w:tc>
          <w:tcPr>
            <w:tcW w:w="2177" w:type="dxa"/>
          </w:tcPr>
          <w:p w:rsidR="00C74E01" w:rsidRDefault="008619BA">
            <w:pPr>
              <w:pStyle w:val="TableParagraph"/>
              <w:ind w:left="107" w:right="153"/>
              <w:rPr>
                <w:b/>
                <w:sz w:val="24"/>
              </w:rPr>
            </w:pPr>
            <w:r>
              <w:rPr>
                <w:sz w:val="24"/>
              </w:rPr>
              <w:t xml:space="preserve">Are shops for food grains &amp; groceries open in all Districts in the State/UT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1388" w:type="dxa"/>
          </w:tcPr>
          <w:p w:rsidR="00C74E01" w:rsidRDefault="008619BA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Number of Districts in which shops for food gra</w:t>
            </w:r>
            <w:r>
              <w:rPr>
                <w:sz w:val="24"/>
              </w:rPr>
              <w:t>ins and groceries are not opened in the State</w:t>
            </w:r>
          </w:p>
        </w:tc>
        <w:tc>
          <w:tcPr>
            <w:tcW w:w="1618" w:type="dxa"/>
          </w:tcPr>
          <w:p w:rsidR="00C74E01" w:rsidRDefault="008619BA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Are shops for milk open in all Districts in the State/UT</w:t>
            </w:r>
          </w:p>
        </w:tc>
        <w:tc>
          <w:tcPr>
            <w:tcW w:w="1376" w:type="dxa"/>
          </w:tcPr>
          <w:p w:rsidR="00C74E01" w:rsidRDefault="008619B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Number of Districts where shops for milk are </w:t>
            </w:r>
            <w:r>
              <w:rPr>
                <w:spacing w:val="-6"/>
                <w:sz w:val="24"/>
              </w:rPr>
              <w:t xml:space="preserve">not </w:t>
            </w:r>
            <w:r>
              <w:rPr>
                <w:sz w:val="24"/>
              </w:rPr>
              <w:t>open in the State/UT</w:t>
            </w:r>
          </w:p>
        </w:tc>
        <w:tc>
          <w:tcPr>
            <w:tcW w:w="1397" w:type="dxa"/>
          </w:tcPr>
          <w:p w:rsidR="00C74E01" w:rsidRDefault="008619BA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Are shops for medicine open in all Districts in the State</w:t>
            </w:r>
          </w:p>
          <w:p w:rsidR="00C74E01" w:rsidRDefault="0086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/UT</w:t>
            </w:r>
          </w:p>
          <w:p w:rsidR="00C74E01" w:rsidRDefault="008619B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455" w:type="dxa"/>
          </w:tcPr>
          <w:p w:rsidR="00C74E01" w:rsidRDefault="008619BA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No of Districts where shops for medicines are not opened in the State/UT</w:t>
            </w:r>
          </w:p>
        </w:tc>
        <w:tc>
          <w:tcPr>
            <w:tcW w:w="1479" w:type="dxa"/>
          </w:tcPr>
          <w:p w:rsidR="00C74E01" w:rsidRDefault="008619BA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Any shortage of Food grains, Groceries, milk or medicine reported in the State/UT</w:t>
            </w:r>
          </w:p>
          <w:p w:rsidR="00C74E01" w:rsidRDefault="008619BA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567" w:type="dxa"/>
          </w:tcPr>
          <w:p w:rsidR="00C74E01" w:rsidRDefault="008619BA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If yes, please give details of remedial action taken</w:t>
            </w:r>
          </w:p>
        </w:tc>
      </w:tr>
      <w:tr w:rsidR="00C74E01">
        <w:trPr>
          <w:trHeight w:val="276"/>
        </w:trPr>
        <w:tc>
          <w:tcPr>
            <w:tcW w:w="740" w:type="dxa"/>
          </w:tcPr>
          <w:p w:rsidR="00C74E01" w:rsidRDefault="008619B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8" w:type="dxa"/>
          </w:tcPr>
          <w:p w:rsidR="00C74E01" w:rsidRDefault="008619B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6" w:type="dxa"/>
          </w:tcPr>
          <w:p w:rsidR="00C74E01" w:rsidRDefault="008619B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C74E01" w:rsidRDefault="008619B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7" w:type="dxa"/>
          </w:tcPr>
          <w:p w:rsidR="00C74E01" w:rsidRDefault="008619B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8" w:type="dxa"/>
          </w:tcPr>
          <w:p w:rsidR="00C74E01" w:rsidRDefault="008619B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8" w:type="dxa"/>
          </w:tcPr>
          <w:p w:rsidR="00C74E01" w:rsidRDefault="008619B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76" w:type="dxa"/>
          </w:tcPr>
          <w:p w:rsidR="00C74E01" w:rsidRDefault="008619BA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7" w:type="dxa"/>
          </w:tcPr>
          <w:p w:rsidR="00C74E01" w:rsidRDefault="008619B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55" w:type="dxa"/>
          </w:tcPr>
          <w:p w:rsidR="00C74E01" w:rsidRDefault="008619BA">
            <w:pPr>
              <w:pStyle w:val="TableParagraph"/>
              <w:spacing w:line="256" w:lineRule="exact"/>
              <w:ind w:left="551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9" w:type="dxa"/>
          </w:tcPr>
          <w:p w:rsidR="00C74E01" w:rsidRDefault="008619BA">
            <w:pPr>
              <w:pStyle w:val="TableParagraph"/>
              <w:spacing w:line="256" w:lineRule="exact"/>
              <w:ind w:left="291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7" w:type="dxa"/>
          </w:tcPr>
          <w:p w:rsidR="00C74E01" w:rsidRDefault="008619BA">
            <w:pPr>
              <w:pStyle w:val="TableParagraph"/>
              <w:spacing w:line="256" w:lineRule="exact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74E01">
        <w:trPr>
          <w:trHeight w:val="3312"/>
        </w:trPr>
        <w:tc>
          <w:tcPr>
            <w:tcW w:w="740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536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8619BA">
            <w:pPr>
              <w:pStyle w:val="TableParagraph"/>
              <w:spacing w:before="153"/>
              <w:ind w:left="627" w:right="6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</w:tcPr>
          <w:p w:rsidR="00C74E01" w:rsidRDefault="008619BA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Aizawl Lunglei Siaha Lawngtlai Champhai Kolasib Serchhip Mamit Saitual Khawzawl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Hnahthial</w:t>
            </w:r>
          </w:p>
        </w:tc>
        <w:tc>
          <w:tcPr>
            <w:tcW w:w="2177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88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18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598" w:right="59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76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397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487" w:right="48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5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74E01" w:rsidRDefault="008619BA">
            <w:pPr>
              <w:pStyle w:val="TableParagraph"/>
              <w:ind w:left="551" w:right="547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79" w:type="dxa"/>
          </w:tcPr>
          <w:p w:rsidR="00C74E01" w:rsidRDefault="008619BA">
            <w:pPr>
              <w:pStyle w:val="TableParagraph"/>
              <w:ind w:left="167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There is no shortage of food grains and groceries except Lawngtlai District where there is shortage of groceries</w:t>
            </w:r>
          </w:p>
          <w:p w:rsidR="00C74E01" w:rsidRDefault="008619BA">
            <w:pPr>
              <w:pStyle w:val="TableParagraph"/>
              <w:spacing w:line="264" w:lineRule="exact"/>
              <w:ind w:left="291" w:right="291"/>
              <w:jc w:val="center"/>
              <w:rPr>
                <w:sz w:val="24"/>
              </w:rPr>
            </w:pPr>
            <w:r>
              <w:rPr>
                <w:sz w:val="24"/>
              </w:rPr>
              <w:t>and milk</w:t>
            </w:r>
          </w:p>
        </w:tc>
        <w:tc>
          <w:tcPr>
            <w:tcW w:w="1567" w:type="dxa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8619BA">
            <w:pPr>
              <w:pStyle w:val="TableParagraph"/>
              <w:spacing w:before="199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Arrangement has been made by DDMA</w:t>
            </w:r>
          </w:p>
        </w:tc>
      </w:tr>
    </w:tbl>
    <w:p w:rsidR="00C74E01" w:rsidRDefault="00C74E01">
      <w:pPr>
        <w:rPr>
          <w:b/>
          <w:sz w:val="26"/>
        </w:rPr>
      </w:pPr>
    </w:p>
    <w:p w:rsidR="00C74E01" w:rsidRDefault="008619BA">
      <w:pPr>
        <w:spacing w:before="213"/>
        <w:ind w:left="220"/>
        <w:rPr>
          <w:sz w:val="24"/>
        </w:rPr>
      </w:pPr>
      <w:r>
        <w:rPr>
          <w:b/>
          <w:sz w:val="24"/>
        </w:rPr>
        <w:t xml:space="preserve">Note : </w:t>
      </w:r>
      <w:r>
        <w:rPr>
          <w:sz w:val="24"/>
        </w:rPr>
        <w:t>Local Task Forces are voluntary forces formed in each locality throughout the State</w:t>
      </w:r>
    </w:p>
    <w:p w:rsidR="00C74E01" w:rsidRDefault="00C74E01">
      <w:pPr>
        <w:rPr>
          <w:sz w:val="24"/>
        </w:rPr>
        <w:sectPr w:rsidR="00C74E01">
          <w:pgSz w:w="20160" w:h="12240" w:orient="landscape"/>
          <w:pgMar w:top="740" w:right="1160" w:bottom="280" w:left="1220" w:header="720" w:footer="720" w:gutter="0"/>
          <w:cols w:space="720"/>
        </w:sectPr>
      </w:pPr>
    </w:p>
    <w:p w:rsidR="00C74E01" w:rsidRDefault="008619BA">
      <w:pPr>
        <w:pStyle w:val="BodyText"/>
        <w:tabs>
          <w:tab w:val="left" w:pos="13181"/>
        </w:tabs>
        <w:spacing w:before="111"/>
        <w:ind w:left="220"/>
      </w:pPr>
      <w:r>
        <w:lastRenderedPageBreak/>
        <w:t>Date : 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2020</w:t>
      </w:r>
      <w:r>
        <w:tab/>
        <w:t>Time : 9:00</w:t>
      </w:r>
      <w:r>
        <w:rPr>
          <w:spacing w:val="-2"/>
        </w:rPr>
        <w:t xml:space="preserve"> </w:t>
      </w:r>
      <w:r>
        <w:t>AM</w:t>
      </w:r>
    </w:p>
    <w:p w:rsidR="00C74E01" w:rsidRDefault="008619BA">
      <w:pPr>
        <w:pStyle w:val="BodyText"/>
        <w:spacing w:before="240" w:after="42"/>
        <w:ind w:left="220"/>
      </w:pPr>
      <w:r>
        <w:t>TABLE 3 : ESSENTIAL SERVICES, MANUFACTURING, DISTRIBUTION &amp; E-COMMERCE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416"/>
        <w:gridCol w:w="2405"/>
        <w:gridCol w:w="2256"/>
        <w:gridCol w:w="1839"/>
        <w:gridCol w:w="1692"/>
        <w:gridCol w:w="1597"/>
        <w:gridCol w:w="2979"/>
        <w:gridCol w:w="2504"/>
      </w:tblGrid>
      <w:tr w:rsidR="00C74E01">
        <w:trPr>
          <w:trHeight w:val="3312"/>
        </w:trPr>
        <w:tc>
          <w:tcPr>
            <w:tcW w:w="812" w:type="dxa"/>
          </w:tcPr>
          <w:p w:rsidR="00C74E01" w:rsidRDefault="008619BA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416" w:type="dxa"/>
          </w:tcPr>
          <w:p w:rsidR="00C74E01" w:rsidRDefault="008619BA">
            <w:pPr>
              <w:pStyle w:val="TableParagraph"/>
              <w:ind w:left="445" w:right="24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Name of State</w:t>
            </w:r>
          </w:p>
        </w:tc>
        <w:tc>
          <w:tcPr>
            <w:tcW w:w="2405" w:type="dxa"/>
          </w:tcPr>
          <w:p w:rsidR="00C74E01" w:rsidRDefault="008619BA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Any restrictions on movement of </w:t>
            </w:r>
            <w:r>
              <w:rPr>
                <w:spacing w:val="-3"/>
                <w:sz w:val="24"/>
              </w:rPr>
              <w:t xml:space="preserve">essential </w:t>
            </w:r>
            <w:r>
              <w:rPr>
                <w:sz w:val="24"/>
              </w:rPr>
              <w:t>services providers, like Electricity/Telecom facilities/Cooking fuel/</w:t>
            </w:r>
            <w:r>
              <w:rPr>
                <w:sz w:val="24"/>
              </w:rPr>
              <w:t>Medical facilities etc.</w:t>
            </w:r>
          </w:p>
          <w:p w:rsidR="00C74E01" w:rsidRDefault="008619BA">
            <w:pPr>
              <w:pStyle w:val="TableParagraph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2256" w:type="dxa"/>
          </w:tcPr>
          <w:p w:rsidR="00C74E01" w:rsidRDefault="008619BA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Are there any restrictions on movement of personnel/ workers working in manufacturing units of essential commodities?</w:t>
            </w:r>
          </w:p>
          <w:p w:rsidR="00C74E01" w:rsidRDefault="008619BA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839" w:type="dxa"/>
          </w:tcPr>
          <w:p w:rsidR="00C74E01" w:rsidRDefault="008619BA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Are there any restrictions on movement of commercial vehicles for distribution of essential commodities?</w:t>
            </w:r>
          </w:p>
          <w:p w:rsidR="00C74E01" w:rsidRDefault="008619BA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692" w:type="dxa"/>
          </w:tcPr>
          <w:p w:rsidR="00C74E01" w:rsidRDefault="008619BA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Are there any restrictions on movement of e-commerce agents in the State/UT</w:t>
            </w:r>
          </w:p>
          <w:p w:rsidR="00C74E01" w:rsidRDefault="008619BA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597" w:type="dxa"/>
          </w:tcPr>
          <w:p w:rsidR="00C74E01" w:rsidRDefault="008619BA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 xml:space="preserve">Have suitable arrangements been made </w:t>
            </w:r>
            <w:r>
              <w:rPr>
                <w:spacing w:val="-6"/>
                <w:sz w:val="24"/>
              </w:rPr>
              <w:t xml:space="preserve">for </w:t>
            </w:r>
            <w:r>
              <w:rPr>
                <w:sz w:val="24"/>
              </w:rPr>
              <w:t>providing food &amp;</w:t>
            </w:r>
            <w:r>
              <w:rPr>
                <w:sz w:val="24"/>
              </w:rPr>
              <w:t xml:space="preserve"> shelter to migrant workers affected by COVID-19</w:t>
            </w:r>
          </w:p>
          <w:p w:rsidR="00C74E01" w:rsidRDefault="008619B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restrictions</w:t>
            </w:r>
          </w:p>
          <w:p w:rsidR="00C74E01" w:rsidRDefault="008619B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If reply to column 7 is yes, please give details in brief (no of food packets distributed, number of food camps set up etc.)</w:t>
            </w:r>
          </w:p>
        </w:tc>
        <w:tc>
          <w:tcPr>
            <w:tcW w:w="2504" w:type="dxa"/>
            <w:tcBorders>
              <w:left w:val="single" w:sz="6" w:space="0" w:color="000000"/>
            </w:tcBorders>
          </w:tcPr>
          <w:p w:rsidR="00C74E01" w:rsidRDefault="008619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C74E01">
        <w:trPr>
          <w:trHeight w:val="277"/>
        </w:trPr>
        <w:tc>
          <w:tcPr>
            <w:tcW w:w="812" w:type="dxa"/>
          </w:tcPr>
          <w:p w:rsidR="00C74E01" w:rsidRDefault="008619B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6" w:type="dxa"/>
          </w:tcPr>
          <w:p w:rsidR="00C74E01" w:rsidRDefault="008619B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5" w:type="dxa"/>
          </w:tcPr>
          <w:p w:rsidR="00C74E01" w:rsidRDefault="008619B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6" w:type="dxa"/>
          </w:tcPr>
          <w:p w:rsidR="00C74E01" w:rsidRDefault="008619B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39" w:type="dxa"/>
          </w:tcPr>
          <w:p w:rsidR="00C74E01" w:rsidRDefault="008619B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92" w:type="dxa"/>
          </w:tcPr>
          <w:p w:rsidR="00C74E01" w:rsidRDefault="008619B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7" w:type="dxa"/>
          </w:tcPr>
          <w:p w:rsidR="00C74E01" w:rsidRDefault="008619B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04" w:type="dxa"/>
            <w:tcBorders>
              <w:left w:val="single" w:sz="6" w:space="0" w:color="000000"/>
            </w:tcBorders>
          </w:tcPr>
          <w:p w:rsidR="00C74E01" w:rsidRDefault="008619B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74E01">
        <w:trPr>
          <w:trHeight w:val="1269"/>
        </w:trPr>
        <w:tc>
          <w:tcPr>
            <w:tcW w:w="812" w:type="dxa"/>
            <w:vMerge w:val="restart"/>
          </w:tcPr>
          <w:p w:rsidR="00C74E01" w:rsidRDefault="00C74E01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8619BA">
            <w:pPr>
              <w:pStyle w:val="TableParagraph"/>
              <w:spacing w:before="195"/>
              <w:ind w:left="126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2405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1034" w:right="102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56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960" w:right="95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39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751" w:right="74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92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677" w:right="67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97" w:type="dxa"/>
            <w:vMerge w:val="restart"/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spacing w:before="212"/>
              <w:ind w:left="107" w:right="453"/>
              <w:rPr>
                <w:sz w:val="24"/>
              </w:rPr>
            </w:pPr>
            <w:r>
              <w:rPr>
                <w:sz w:val="24"/>
              </w:rPr>
              <w:t>62 migrant workers / travellers sheltered at Sairang, Aizawl District.</w:t>
            </w:r>
          </w:p>
        </w:tc>
        <w:tc>
          <w:tcPr>
            <w:tcW w:w="2504" w:type="dxa"/>
            <w:vMerge w:val="restart"/>
            <w:tcBorders>
              <w:left w:val="single" w:sz="6" w:space="0" w:color="000000"/>
            </w:tcBorders>
          </w:tcPr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6"/>
              </w:rPr>
            </w:pPr>
          </w:p>
          <w:p w:rsidR="00C74E01" w:rsidRDefault="00C74E01">
            <w:pPr>
              <w:pStyle w:val="TableParagraph"/>
              <w:rPr>
                <w:b/>
                <w:sz w:val="29"/>
              </w:rPr>
            </w:pPr>
          </w:p>
          <w:p w:rsidR="00C74E01" w:rsidRDefault="008619BA">
            <w:pPr>
              <w:pStyle w:val="TableParagraph"/>
              <w:spacing w:before="1"/>
              <w:ind w:left="1020" w:right="101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74E01">
        <w:trPr>
          <w:trHeight w:val="1843"/>
        </w:trPr>
        <w:tc>
          <w:tcPr>
            <w:tcW w:w="81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C74E01" w:rsidRDefault="008619BA">
            <w:pPr>
              <w:pStyle w:val="TableParagraph"/>
              <w:spacing w:before="224"/>
              <w:ind w:left="107" w:right="540"/>
              <w:rPr>
                <w:sz w:val="24"/>
              </w:rPr>
            </w:pPr>
            <w:r>
              <w:rPr>
                <w:sz w:val="24"/>
              </w:rPr>
              <w:t>67 migrant workers / travellers sheltered at J.L.Higher Secondary School, Khatla, Aizawl, Aizawl District.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</w:tr>
      <w:tr w:rsidR="00C74E01">
        <w:trPr>
          <w:trHeight w:val="1415"/>
        </w:trPr>
        <w:tc>
          <w:tcPr>
            <w:tcW w:w="81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C74E01" w:rsidRDefault="00C74E0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74E01" w:rsidRDefault="008619BA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Other districts had identified relief shelter.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</w:tcBorders>
          </w:tcPr>
          <w:p w:rsidR="00C74E01" w:rsidRDefault="00C74E01">
            <w:pPr>
              <w:rPr>
                <w:sz w:val="2"/>
                <w:szCs w:val="2"/>
              </w:rPr>
            </w:pPr>
          </w:p>
        </w:tc>
      </w:tr>
    </w:tbl>
    <w:p w:rsidR="00C74E01" w:rsidRDefault="00C74E01">
      <w:pPr>
        <w:rPr>
          <w:b/>
          <w:sz w:val="26"/>
        </w:rPr>
      </w:pPr>
    </w:p>
    <w:p w:rsidR="00C74E01" w:rsidRDefault="00C74E01">
      <w:pPr>
        <w:spacing w:before="7"/>
        <w:rPr>
          <w:b/>
          <w:sz w:val="32"/>
        </w:rPr>
      </w:pPr>
    </w:p>
    <w:sectPr w:rsidR="00C74E01">
      <w:pgSz w:w="20160" w:h="12240" w:orient="landscape"/>
      <w:pgMar w:top="74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4E01"/>
    <w:rsid w:val="008619BA"/>
    <w:rsid w:val="00C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4283B-1D08-42D7-A766-9D01085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2020-05-08T06:16:00Z</dcterms:created>
  <dcterms:modified xsi:type="dcterms:W3CDTF">2020-05-08T06:18:00Z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2020-05-08T00:00:00Z</vt:filetime>
  </property>
</Properties>
</file>